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080FF">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w:t>
      </w:r>
    </w:p>
    <w:p w14:paraId="098EBDC8">
      <w:pPr>
        <w:adjustRightInd w:val="0"/>
        <w:snapToGrid w:val="0"/>
        <w:spacing w:after="156" w:afterLines="50" w:line="560" w:lineRule="exact"/>
        <w:jc w:val="center"/>
        <w:rPr>
          <w:rFonts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lang w:val="en-US" w:eastAsia="zh-CN"/>
        </w:rPr>
        <w:t>学校复试及决赛</w:t>
      </w:r>
      <w:r>
        <w:rPr>
          <w:rFonts w:hint="eastAsia" w:ascii="方正小标宋简体" w:hAnsi="Times New Roman" w:eastAsia="方正小标宋简体" w:cs="Times New Roman"/>
          <w:sz w:val="44"/>
          <w:szCs w:val="44"/>
        </w:rPr>
        <w:t>题型介绍（暂定）</w:t>
      </w:r>
    </w:p>
    <w:p w14:paraId="22C2422A">
      <w:pPr>
        <w:adjustRightInd w:val="0"/>
        <w:snapToGrid w:val="0"/>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牛刀小试</w:t>
      </w:r>
      <w:r>
        <w:rPr>
          <w:rFonts w:ascii="Times New Roman" w:hAnsi="Times New Roman" w:eastAsia="仿宋_GB2312" w:cs="Times New Roman"/>
          <w:sz w:val="32"/>
          <w:szCs w:val="32"/>
        </w:rPr>
        <w:t>：主持人在屏幕上展示题目材料（文字/图片/音频/视频）和题目，各队伍在15秒内作答。</w:t>
      </w:r>
      <w:r>
        <w:rPr>
          <w:rFonts w:hint="eastAsia" w:ascii="Times New Roman" w:hAnsi="Times New Roman" w:eastAsia="仿宋_GB2312" w:cs="Times New Roman"/>
          <w:sz w:val="32"/>
          <w:szCs w:val="32"/>
        </w:rPr>
        <w:t>答对1题加10分，答错不扣分。</w:t>
      </w:r>
    </w:p>
    <w:p w14:paraId="117103FA">
      <w:pPr>
        <w:adjustRightInd w:val="0"/>
        <w:snapToGrid w:val="0"/>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快问快答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各队伍派1名选手代表本队参加，根据主持人口述或屏幕显示材料回答主持人提出的问题，每队回答问题时间为2分钟，时间到时根据选手答对题目的数量进行加分。答对一题加10分，答错不扣分。</w:t>
      </w:r>
    </w:p>
    <w:p w14:paraId="37B24292">
      <w:pPr>
        <w:adjustRightInd w:val="0"/>
        <w:snapToGrid w:val="0"/>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你划我猜</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每支队伍依次上场，以“一人比划两人猜”的形式进行答题，比划者可以用不含有答案同音字或外语的言语表达和肢体语言对看到的词语进行阐释，答对1题加5分，答错不扣分。</w:t>
      </w:r>
    </w:p>
    <w:p w14:paraId="4CB0B015">
      <w:pPr>
        <w:adjustRightInd w:val="0"/>
        <w:snapToGrid w:val="0"/>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谁与争锋</w:t>
      </w:r>
      <w:r>
        <w:rPr>
          <w:rFonts w:ascii="Times New Roman" w:hAnsi="Times New Roman" w:eastAsia="仿宋_GB2312" w:cs="Times New Roman"/>
          <w:sz w:val="32"/>
          <w:szCs w:val="32"/>
        </w:rPr>
        <w:t>：主持人在屏幕上展示题目材料（文字/图片/音频/视频）和题目，主持人说“请抢答”，各队伍用抢答器抢答。最先抢到答题权的队伍在15秒内进行作答。答对1题加10分，答错扣5分。</w:t>
      </w:r>
    </w:p>
    <w:p w14:paraId="315FF5B0">
      <w:pPr>
        <w:adjustRightInd w:val="0"/>
        <w:snapToGrid w:val="0"/>
        <w:spacing w:line="56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故事演绎</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按照</w:t>
      </w:r>
      <w:r>
        <w:rPr>
          <w:rFonts w:ascii="Times New Roman" w:hAnsi="Times New Roman" w:eastAsia="仿宋_GB2312" w:cs="Times New Roman"/>
          <w:sz w:val="32"/>
          <w:szCs w:val="32"/>
        </w:rPr>
        <w:t>累计分数由高到低</w:t>
      </w:r>
      <w:r>
        <w:rPr>
          <w:rFonts w:hint="eastAsia" w:ascii="Times New Roman" w:hAnsi="Times New Roman" w:eastAsia="仿宋_GB2312" w:cs="Times New Roman"/>
          <w:sz w:val="32"/>
          <w:szCs w:val="32"/>
        </w:rPr>
        <w:t>各</w:t>
      </w:r>
      <w:r>
        <w:rPr>
          <w:rFonts w:ascii="Times New Roman" w:hAnsi="Times New Roman" w:eastAsia="仿宋_GB2312" w:cs="Times New Roman"/>
          <w:sz w:val="32"/>
          <w:szCs w:val="32"/>
        </w:rPr>
        <w:t>队伍依次抽取回答的题目。主持人在屏幕上展示每道题目对应的视频、若干照片，各队伍准备</w:t>
      </w:r>
      <w:r>
        <w:rPr>
          <w:rFonts w:hint="eastAsia" w:ascii="Times New Roman" w:hAnsi="Times New Roman" w:eastAsia="仿宋_GB2312" w:cs="Times New Roman"/>
          <w:sz w:val="32"/>
          <w:szCs w:val="32"/>
        </w:rPr>
        <w:t>90</w:t>
      </w:r>
      <w:r>
        <w:rPr>
          <w:rFonts w:ascii="Times New Roman" w:hAnsi="Times New Roman" w:eastAsia="仿宋_GB2312" w:cs="Times New Roman"/>
          <w:sz w:val="32"/>
          <w:szCs w:val="32"/>
        </w:rPr>
        <w:t>秒，</w:t>
      </w:r>
      <w:r>
        <w:rPr>
          <w:rFonts w:hint="eastAsia" w:ascii="Times New Roman" w:hAnsi="Times New Roman" w:eastAsia="仿宋_GB2312" w:cs="Times New Roman"/>
          <w:sz w:val="32"/>
          <w:szCs w:val="32"/>
        </w:rPr>
        <w:t>结合</w:t>
      </w:r>
      <w:r>
        <w:rPr>
          <w:rFonts w:ascii="Times New Roman" w:hAnsi="Times New Roman" w:eastAsia="仿宋_GB2312" w:cs="Times New Roman"/>
          <w:sz w:val="32"/>
          <w:szCs w:val="32"/>
        </w:rPr>
        <w:t>题目材料进行1分钟的讲解，由评委根据讲解情况在1-20分的范围内进行打分</w:t>
      </w:r>
      <w:r>
        <w:rPr>
          <w:rFonts w:hint="eastAsia" w:ascii="Times New Roman" w:hAnsi="Times New Roman" w:eastAsia="仿宋_GB2312" w:cs="Times New Roman"/>
          <w:sz w:val="32"/>
          <w:szCs w:val="32"/>
        </w:rPr>
        <w:t>，最终得分取所有评委的平均分。</w:t>
      </w:r>
    </w:p>
    <w:p w14:paraId="6BC55D73">
      <w:pPr>
        <w:adjustRightInd w:val="0"/>
        <w:snapToGrid w:val="0"/>
        <w:spacing w:line="56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一锤定音：</w:t>
      </w:r>
      <w:r>
        <w:rPr>
          <w:rFonts w:hint="eastAsia" w:ascii="Times New Roman" w:hAnsi="Times New Roman" w:eastAsia="仿宋_GB2312" w:cs="Times New Roman"/>
          <w:sz w:val="32"/>
          <w:szCs w:val="32"/>
        </w:rPr>
        <w:t>按照队伍编号依次从不同分值题目中选择，选定题目后各队伍需在题目展示后的15秒内作答，答对相应题目则获得该分数，回答错误或时间到时未作答不得分。</w:t>
      </w:r>
    </w:p>
    <w:p w14:paraId="768615D2">
      <w:pPr>
        <w:adjustRightInd w:val="0"/>
        <w:snapToGrid w:val="0"/>
        <w:spacing w:line="560" w:lineRule="exact"/>
        <w:rPr>
          <w:rFonts w:ascii="Times New Roman" w:hAnsi="Times New Roman" w:eastAsia="仿宋_GB2312" w:cs="Times New Roman"/>
          <w:sz w:val="32"/>
          <w:szCs w:val="32"/>
        </w:rPr>
      </w:pPr>
    </w:p>
    <w:p w14:paraId="3C2055EA">
      <w:bookmarkStart w:id="0" w:name="_GoBack"/>
      <w:bookmarkEnd w:id="0"/>
    </w:p>
    <w:sectPr>
      <w:pgSz w:w="11906" w:h="16838"/>
      <w:pgMar w:top="1440" w:right="1797" w:bottom="1440" w:left="17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AAA611C-BF44-4D42-88D5-990E0A891BD5}"/>
  </w:font>
  <w:font w:name="仿宋_GB2312">
    <w:panose1 w:val="02010609030101010101"/>
    <w:charset w:val="86"/>
    <w:family w:val="modern"/>
    <w:pitch w:val="default"/>
    <w:sig w:usb0="00000001" w:usb1="080E0000" w:usb2="00000000" w:usb3="00000000" w:csb0="00040000" w:csb1="00000000"/>
    <w:embedRegular r:id="rId2" w:fontKey="{3AA5F21B-2937-41EF-AF45-34F0306824E2}"/>
  </w:font>
  <w:font w:name="方正小标宋简体">
    <w:panose1 w:val="02000000000000000000"/>
    <w:charset w:val="86"/>
    <w:family w:val="script"/>
    <w:pitch w:val="default"/>
    <w:sig w:usb0="00000001" w:usb1="080E0000" w:usb2="00000000" w:usb3="00000000" w:csb0="00040000" w:csb1="00000000"/>
    <w:embedRegular r:id="rId3" w:fontKey="{4CF3FBD5-BD82-4DF6-8B9A-FC76E79A7DB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385AB6"/>
    <w:rsid w:val="22385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center"/>
    </w:pPr>
    <w:rPr>
      <w:rFonts w:ascii="宋体" w:hAnsi="宋体" w:eastAsia="宋体" w:cs="Times New Roman"/>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2026-10-15T07:19:00Z</dcterms:created>
  <dc:creator>蔡星</dc:creator>
  <cp:lastModifiedBy>蔡星</cp:lastModifiedBy>
  <dcterms:modified xsi:type="dcterms:W3CDTF">2026-10-15T07:19:31Z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7178D921D9EE4C3980D8803C6881EDA5_11</vt:lpwstr>
  </property>
  <property fmtid="{D5CDD505-2E9C-101B-9397-08002B2CF9AE}" pid="4" name="KSOTemplateDocerSaveRecord">
    <vt:lpwstr>eyJoZGlkIjoiYTM3MTcxZjczYmQwYWMzN2M5NjVkZDg5MDUyOGJlMWYiLCJ1c2VySWQiOiI0MTg4MTE5NDAifQ==</vt:lpwstr>
  </property>
</Properties>
</file>