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FDF4BA6">
      <w:pPr>
        <w:spacing w:line="440" w:lineRule="exac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bookmarkStart w:id="3" w:name="_GoBack"/>
      <w:bookmarkEnd w:id="3"/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</w:t>
      </w:r>
    </w:p>
    <w:p w14:paraId="31E0A294">
      <w:pPr>
        <w:jc w:val="center"/>
        <w:rPr>
          <w:rFonts w:hint="eastAsia" w:ascii="黑体" w:hAnsi="黑体" w:eastAsia="黑体"/>
          <w:b/>
          <w:bCs/>
          <w:sz w:val="32"/>
          <w:szCs w:val="24"/>
        </w:rPr>
      </w:pPr>
    </w:p>
    <w:p w14:paraId="78C5B2A6">
      <w:pPr>
        <w:spacing w:line="560" w:lineRule="exact"/>
        <w:ind w:firstLine="643" w:firstLineChars="200"/>
        <w:jc w:val="center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  <w:t>珠海校区重点主题班建活动经费使用说明</w:t>
      </w:r>
    </w:p>
    <w:p w14:paraId="5ACCC788">
      <w:pPr>
        <w:pStyle w:val="3"/>
        <w:rPr>
          <w:rFonts w:hint="eastAsia"/>
        </w:rPr>
      </w:pPr>
    </w:p>
    <w:p w14:paraId="0FF279E6">
      <w:pPr>
        <w:pStyle w:val="1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黑体" w:hAnsi="黑体" w:eastAsia="黑体" w:cs="黑体"/>
          <w:b/>
          <w:bCs/>
          <w:kern w:val="2"/>
          <w:sz w:val="28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28"/>
          <w:szCs w:val="24"/>
          <w:lang w:val="en-US" w:eastAsia="zh-CN" w:bidi="ar-SA"/>
        </w:rPr>
        <w:t>一、活动经费使用原则</w:t>
      </w:r>
    </w:p>
    <w:p w14:paraId="15E32CB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28"/>
          <w:szCs w:val="28"/>
        </w:rPr>
        <w:t>学生活动经费用于支持各院系班级、支部、社团等基层组织开展各类型学生活动，坚持公正公开、专款专用、实报实销、规范管理的使用原则。</w:t>
      </w:r>
    </w:p>
    <w:p w14:paraId="67DCF22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2.学生活动经费支持项目包括：党建活动、班级活动、宿舍活动，以及学术、就业、心理健康等主题教育活动及其他专项学生活动。</w:t>
      </w:r>
    </w:p>
    <w:p w14:paraId="64AFB54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3.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学生活动经费一律实行项目制管理，采取“先申请、再活动、后报销”的使用流程，秉承服务学生、突出重点、勤俭节约的基本原则，严禁铺张浪费。</w:t>
      </w:r>
    </w:p>
    <w:p w14:paraId="0698143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4.学生活动经费原则上按照单次活动人均不超过20元，总额不超过1000元标准审批，并将依据活动主题、参与人数、形式内容等因素确定最终经费额度。</w:t>
      </w:r>
    </w:p>
    <w:p w14:paraId="050736F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5.学生活动经费管理严格执行学校相关财务制度规定，应参照审议通过的经费预算严格执行，严禁任何组织和个人通过虚构活动支出挪用或套取活动经费。</w:t>
      </w:r>
    </w:p>
    <w:p w14:paraId="50E1AC3E">
      <w:pPr>
        <w:pStyle w:val="1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黑体" w:hAnsi="黑体" w:eastAsia="黑体" w:cs="黑体"/>
          <w:b/>
          <w:bCs/>
          <w:kern w:val="2"/>
          <w:sz w:val="28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28"/>
          <w:szCs w:val="24"/>
          <w:lang w:val="en-US" w:eastAsia="zh-CN" w:bidi="ar-SA"/>
        </w:rPr>
        <w:t>二、活动经费支持类型</w:t>
      </w:r>
    </w:p>
    <w:p w14:paraId="061321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bookmarkStart w:id="0" w:name="OLE_LINK2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8"/>
          <w:szCs w:val="28"/>
        </w:rPr>
        <w:t>食品：</w:t>
      </w:r>
      <w:bookmarkStart w:id="1" w:name="OLE_LINK1"/>
      <w:r>
        <w:rPr>
          <w:rFonts w:hint="eastAsia" w:ascii="仿宋_GB2312" w:hAnsi="仿宋_GB2312" w:eastAsia="仿宋_GB2312" w:cs="仿宋_GB2312"/>
          <w:sz w:val="28"/>
          <w:szCs w:val="28"/>
        </w:rPr>
        <w:t>本着节俭办活动原则，严控不必要支出，不鼓励食品支出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28"/>
          <w:szCs w:val="28"/>
        </w:rPr>
        <w:t>如确因活动开展需要，采购的食品需与活动开展密切相关，合理性充分，在立项时附上说明，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于立项申请表详细列出采购类目，</w:t>
      </w:r>
      <w:r>
        <w:rPr>
          <w:rFonts w:hint="eastAsia" w:ascii="仿宋_GB2312" w:hAnsi="仿宋_GB2312" w:eastAsia="仿宋_GB2312" w:cs="仿宋_GB2312"/>
          <w:sz w:val="28"/>
          <w:szCs w:val="28"/>
        </w:rPr>
        <w:t>通过后方可采购，否则不予报销。</w:t>
      </w:r>
      <w:bookmarkEnd w:id="1"/>
    </w:p>
    <w:p w14:paraId="26FCA5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2.奖品：</w:t>
      </w:r>
      <w:r>
        <w:rPr>
          <w:rFonts w:hint="eastAsia" w:ascii="仿宋_GB2312" w:hAnsi="仿宋_GB2312" w:eastAsia="仿宋_GB2312" w:cs="仿宋_GB2312"/>
          <w:sz w:val="28"/>
          <w:szCs w:val="28"/>
        </w:rPr>
        <w:t>项目设置奖项的，以精神鼓励为主，可适当给与少量的物质奖励，按照比例确定相应奖项，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奖品覆盖率不得超过参与人数的50%，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活动</w:t>
      </w:r>
      <w:r>
        <w:rPr>
          <w:rFonts w:hint="eastAsia" w:ascii="仿宋_GB2312" w:hAnsi="仿宋_GB2312" w:eastAsia="仿宋_GB2312" w:cs="仿宋_GB2312"/>
          <w:sz w:val="28"/>
          <w:szCs w:val="28"/>
        </w:rPr>
        <w:t>不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得仅发放</w:t>
      </w:r>
      <w:r>
        <w:rPr>
          <w:rFonts w:hint="eastAsia" w:ascii="仿宋_GB2312" w:hAnsi="仿宋_GB2312" w:eastAsia="仿宋_GB2312" w:cs="仿宋_GB2312"/>
          <w:sz w:val="28"/>
          <w:szCs w:val="28"/>
        </w:rPr>
        <w:t>奖品。应本着反对浪费的原则，对获奖人的学习、教育有实际使用价值，不可发放华而不实的奖品。报销时提供活动通知（体现奖项设置、发放规则）和获奖人员名单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奖品签领单需有亲笔签字（模板见附件2）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5B2D4B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</w:t>
      </w:r>
      <w:r>
        <w:rPr>
          <w:rFonts w:hint="eastAsia" w:cs="仿宋_GB2312"/>
          <w:sz w:val="28"/>
          <w:szCs w:val="28"/>
          <w:lang w:val="en-US" w:eastAsia="zh-CN"/>
        </w:rPr>
        <w:t>服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装：</w:t>
      </w:r>
      <w:r>
        <w:rPr>
          <w:rFonts w:hint="eastAsia" w:ascii="仿宋_GB2312" w:hAnsi="仿宋_GB2312" w:eastAsia="仿宋_GB2312" w:cs="仿宋_GB2312"/>
          <w:sz w:val="28"/>
          <w:szCs w:val="28"/>
        </w:rPr>
        <w:t>学生活动所需服装原则上应采用租赁方式，确需购置的，人均低于100元的可以配发给学生，人均高于100元的，不可发给个人，由购置单位集中保管。</w:t>
      </w:r>
    </w:p>
    <w:p w14:paraId="65D3E4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28"/>
          <w:szCs w:val="28"/>
        </w:rPr>
        <w:t>交通费：用于活动开展实际产生的打车、公交、地铁、租车等人员交通费用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租车务必提供租车合同，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合同需要有对方盖章及签名，学校盖章及签名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，签名盖章均不可使用电子章。</w:t>
      </w:r>
    </w:p>
    <w:p w14:paraId="379ED7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28"/>
          <w:szCs w:val="28"/>
        </w:rPr>
        <w:t>书报资料复印费：用于活动开展实际需要的图书资料购买及打印制作支出等。</w:t>
      </w:r>
    </w:p>
    <w:p w14:paraId="766FB3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559" w:leftChars="266" w:firstLine="0" w:firstLineChars="0"/>
        <w:textAlignment w:val="auto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28"/>
          <w:szCs w:val="28"/>
        </w:rPr>
        <w:t>学生活动费：用于活动开展实际产生的门票场地、邮寄快递及在活动预算中符合财务规定的其他实际支出项目。</w:t>
      </w:r>
    </w:p>
    <w:p w14:paraId="5CC9D11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59" w:leftChars="266" w:firstLine="562" w:firstLineChars="200"/>
        <w:textAlignment w:val="auto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sz w:val="28"/>
          <w:szCs w:val="28"/>
          <w:u w:val="single"/>
        </w:rPr>
        <w:t>以下支出项目不予经费</w:t>
      </w:r>
      <w:r>
        <w:rPr>
          <w:rFonts w:hint="eastAsia" w:ascii="宋体" w:hAnsi="宋体"/>
          <w:b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>支持：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补助与人员劳务费，家具、电脑手机等消费品，礼品、纪念品、充值卡、鲜花绿植、服装等物资购买，用餐、旅游、加油、停车等经费支出及其他学校财经制度禁报限报类目。和节气有关的食品和物品，如：月饼、粽子、饺子等，明信片、日历等，邮票、公交卡不能报销，校内食堂场地租赁费和食材费用不能报销。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FF0000"/>
          <w:kern w:val="2"/>
          <w:sz w:val="28"/>
          <w:szCs w:val="28"/>
          <w:lang w:val="en-US" w:eastAsia="zh-CN" w:bidi="ar-SA"/>
        </w:rPr>
        <w:t>不合理支出</w:t>
      </w:r>
      <w:r>
        <w:rPr>
          <w:rFonts w:hint="eastAsia" w:cs="仿宋_GB2312"/>
          <w:b/>
          <w:bCs/>
          <w:color w:val="FF0000"/>
          <w:kern w:val="2"/>
          <w:sz w:val="28"/>
          <w:szCs w:val="28"/>
          <w:lang w:val="en-US" w:eastAsia="zh-CN" w:bidi="ar-SA"/>
        </w:rPr>
        <w:t>费用</w:t>
      </w:r>
      <w:r>
        <w:rPr>
          <w:rFonts w:hint="eastAsia" w:ascii="仿宋_GB2312" w:hAnsi="仿宋_GB2312" w:eastAsia="仿宋_GB2312" w:cs="仿宋_GB2312"/>
          <w:b/>
          <w:bCs/>
          <w:color w:val="FF0000"/>
          <w:kern w:val="2"/>
          <w:sz w:val="28"/>
          <w:szCs w:val="28"/>
          <w:lang w:val="en-US" w:eastAsia="zh-CN" w:bidi="ar-SA"/>
        </w:rPr>
        <w:t>由个人承担</w:t>
      </w:r>
      <w:r>
        <w:rPr>
          <w:rFonts w:hint="eastAsia" w:cs="仿宋_GB2312"/>
          <w:b/>
          <w:bCs/>
          <w:color w:val="FF0000"/>
          <w:kern w:val="2"/>
          <w:sz w:val="28"/>
          <w:szCs w:val="28"/>
          <w:lang w:val="en-US" w:eastAsia="zh-CN" w:bidi="ar-SA"/>
        </w:rPr>
        <w:t>。</w:t>
      </w:r>
    </w:p>
    <w:bookmarkEnd w:id="0"/>
    <w:p w14:paraId="771EC76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1036" w:firstLineChars="370"/>
        <w:textAlignment w:val="auto"/>
        <w:rPr>
          <w:rFonts w:hint="default" w:ascii="宋体" w:hAnsi="宋体"/>
          <w:b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财经处报销咨询电话：0756-3683208/0756-3621336</w:t>
      </w:r>
    </w:p>
    <w:p w14:paraId="6DB8A17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/>
          <w:b/>
          <w:bCs/>
          <w:i w:val="0"/>
          <w:i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i w:val="0"/>
          <w:iCs w:val="0"/>
          <w:sz w:val="24"/>
          <w:szCs w:val="24"/>
          <w:lang w:val="en-US" w:eastAsia="zh-CN"/>
        </w:rPr>
        <w:t>附件：</w:t>
      </w:r>
    </w:p>
    <w:p w14:paraId="53E3820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采购说明</w:t>
      </w:r>
    </w:p>
    <w:p w14:paraId="0D58AAF4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2.奖品签领表</w:t>
      </w:r>
    </w:p>
    <w:p w14:paraId="2140253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附件1：</w:t>
      </w:r>
    </w:p>
    <w:p w14:paraId="61B4900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2" w:name="_Hlk53050775"/>
    </w:p>
    <w:p w14:paraId="32A4700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xx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班</w:t>
      </w:r>
      <w:bookmarkEnd w:id="2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采购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说明</w:t>
      </w:r>
    </w:p>
    <w:p w14:paraId="3F3BFE2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71C4E77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x</w:t>
      </w:r>
      <w:r>
        <w:rPr>
          <w:rFonts w:hint="eastAsia" w:ascii="仿宋_GB2312" w:hAnsi="仿宋" w:eastAsia="仿宋_GB2312"/>
          <w:sz w:val="32"/>
          <w:szCs w:val="24"/>
        </w:rPr>
        <w:t>年x月x日，为举办xx活动，xx班采购了xx（物品名称）作为活动食品/奖品/道具/表演服装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......</w:t>
      </w:r>
      <w:r>
        <w:rPr>
          <w:rFonts w:hint="eastAsia" w:ascii="仿宋_GB2312" w:hAnsi="仿宋" w:eastAsia="仿宋_GB2312"/>
          <w:sz w:val="32"/>
          <w:szCs w:val="24"/>
        </w:rPr>
        <w:t>，供活动参与人员使用。</w:t>
      </w:r>
    </w:p>
    <w:p w14:paraId="3AAC728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</w:rPr>
        <w:t>特此说明。</w:t>
      </w:r>
    </w:p>
    <w:p w14:paraId="00814FA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/>
          <w:sz w:val="32"/>
          <w:szCs w:val="24"/>
        </w:rPr>
      </w:pPr>
    </w:p>
    <w:p w14:paraId="435206D9">
      <w:pPr>
        <w:keepNext w:val="0"/>
        <w:keepLines w:val="0"/>
        <w:pageBreakBefore w:val="0"/>
        <w:widowControl w:val="0"/>
        <w:tabs>
          <w:tab w:val="left" w:pos="5440"/>
          <w:tab w:val="left" w:pos="672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1280" w:firstLine="5440" w:firstLineChars="1700"/>
        <w:jc w:val="both"/>
        <w:textAlignment w:val="auto"/>
        <w:rPr>
          <w:rFonts w:hint="eastAsia" w:ascii="仿宋_GB2312" w:hAnsi="仿宋" w:eastAsia="仿宋_GB2312"/>
          <w:sz w:val="32"/>
          <w:szCs w:val="24"/>
          <w:lang w:val="en-US" w:eastAsia="zh-CN"/>
        </w:rPr>
      </w:pP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班主任:</w:t>
      </w:r>
    </w:p>
    <w:p w14:paraId="01487B22">
      <w:pPr>
        <w:keepNext w:val="0"/>
        <w:keepLines w:val="0"/>
        <w:pageBreakBefore w:val="0"/>
        <w:widowControl w:val="0"/>
        <w:tabs>
          <w:tab w:val="left" w:pos="5440"/>
          <w:tab w:val="left" w:pos="672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" w:eastAsia="仿宋_GB2312"/>
          <w:sz w:val="32"/>
          <w:szCs w:val="24"/>
          <w:lang w:val="en-US" w:eastAsia="zh-CN"/>
        </w:rPr>
      </w:pP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 xml:space="preserve">                         xx</w:t>
      </w:r>
      <w:r>
        <w:rPr>
          <w:rFonts w:hint="eastAsia" w:ascii="仿宋_GB2312" w:hAnsi="仿宋" w:eastAsia="仿宋_GB2312"/>
          <w:sz w:val="32"/>
          <w:szCs w:val="24"/>
        </w:rPr>
        <w:t>书院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/</w:t>
      </w:r>
      <w:r>
        <w:rPr>
          <w:rFonts w:hint="eastAsia" w:ascii="仿宋_GB2312" w:hAnsi="仿宋" w:eastAsia="仿宋_GB2312"/>
          <w:sz w:val="32"/>
          <w:szCs w:val="24"/>
        </w:rPr>
        <w:t>学院/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研究生管理服务中心</w:t>
      </w:r>
    </w:p>
    <w:p w14:paraId="146FFA2C">
      <w:pPr>
        <w:keepNext w:val="0"/>
        <w:keepLines w:val="0"/>
        <w:pageBreakBefore w:val="0"/>
        <w:widowControl w:val="0"/>
        <w:tabs>
          <w:tab w:val="left" w:pos="5120"/>
        </w:tabs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right="1280" w:firstLine="4480" w:firstLineChars="1400"/>
        <w:jc w:val="both"/>
        <w:textAlignment w:val="auto"/>
        <w:rPr>
          <w:rFonts w:hint="eastAsia"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 xml:space="preserve">      x</w:t>
      </w:r>
      <w:r>
        <w:rPr>
          <w:rFonts w:hint="eastAsia" w:ascii="仿宋_GB2312" w:hAnsi="仿宋" w:eastAsia="仿宋_GB2312"/>
          <w:sz w:val="32"/>
          <w:szCs w:val="24"/>
        </w:rPr>
        <w:t>x年x月x日</w:t>
      </w:r>
    </w:p>
    <w:p w14:paraId="38E975E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/>
          <w:sz w:val="24"/>
          <w:szCs w:val="24"/>
          <w:lang w:val="en-US" w:eastAsia="zh-CN"/>
        </w:rPr>
      </w:pPr>
    </w:p>
    <w:p w14:paraId="6FAAF30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ascii="宋体" w:hAnsi="宋体"/>
          <w:sz w:val="24"/>
          <w:szCs w:val="24"/>
        </w:rPr>
      </w:pPr>
    </w:p>
    <w:p w14:paraId="7FD1505F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sz w:val="24"/>
          <w:szCs w:val="24"/>
        </w:rPr>
      </w:pPr>
    </w:p>
    <w:p w14:paraId="1860857B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sz w:val="24"/>
          <w:szCs w:val="24"/>
        </w:rPr>
      </w:pPr>
    </w:p>
    <w:p w14:paraId="0FE66435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sz w:val="24"/>
          <w:szCs w:val="24"/>
        </w:rPr>
      </w:pPr>
    </w:p>
    <w:p w14:paraId="23C2C4D3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sz w:val="24"/>
          <w:szCs w:val="24"/>
        </w:rPr>
      </w:pPr>
    </w:p>
    <w:p w14:paraId="7B439336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sz w:val="24"/>
          <w:szCs w:val="24"/>
        </w:rPr>
      </w:pPr>
    </w:p>
    <w:p w14:paraId="4709CB9D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sz w:val="24"/>
          <w:szCs w:val="24"/>
        </w:rPr>
      </w:pPr>
    </w:p>
    <w:p w14:paraId="7AD3DCBA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sz w:val="24"/>
          <w:szCs w:val="24"/>
        </w:rPr>
      </w:pPr>
    </w:p>
    <w:p w14:paraId="689A42A8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sz w:val="24"/>
          <w:szCs w:val="24"/>
        </w:rPr>
      </w:pPr>
    </w:p>
    <w:p w14:paraId="2D7AB636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sz w:val="24"/>
          <w:szCs w:val="24"/>
        </w:rPr>
      </w:pPr>
    </w:p>
    <w:p w14:paraId="297DBCC7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sz w:val="24"/>
          <w:szCs w:val="24"/>
        </w:rPr>
      </w:pPr>
    </w:p>
    <w:p w14:paraId="416BDE65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sz w:val="24"/>
          <w:szCs w:val="24"/>
        </w:rPr>
      </w:pPr>
    </w:p>
    <w:p w14:paraId="654569F7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宋体" w:hAnsi="宋体"/>
          <w:sz w:val="24"/>
          <w:szCs w:val="24"/>
          <w:lang w:val="en-US" w:eastAsia="zh-CN"/>
        </w:rPr>
      </w:pPr>
    </w:p>
    <w:p w14:paraId="31DD528B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附件2：</w:t>
      </w:r>
    </w:p>
    <w:p w14:paraId="227F877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xx班班建基金项目活动奖品签领表</w:t>
      </w:r>
    </w:p>
    <w:p w14:paraId="25EB7A57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项目负责人名称：                                  联系方式：</w:t>
      </w:r>
    </w:p>
    <w:tbl>
      <w:tblPr>
        <w:tblStyle w:val="11"/>
        <w:tblW w:w="10693" w:type="dxa"/>
        <w:tblInd w:w="-8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5"/>
        <w:gridCol w:w="1238"/>
        <w:gridCol w:w="1295"/>
        <w:gridCol w:w="1295"/>
        <w:gridCol w:w="1295"/>
        <w:gridCol w:w="1762"/>
        <w:gridCol w:w="1703"/>
      </w:tblGrid>
      <w:tr w14:paraId="3A9BB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2105" w:type="dxa"/>
          </w:tcPr>
          <w:p w14:paraId="1472095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  <w:t>奖品名称</w:t>
            </w:r>
          </w:p>
        </w:tc>
        <w:tc>
          <w:tcPr>
            <w:tcW w:w="1238" w:type="dxa"/>
          </w:tcPr>
          <w:p w14:paraId="4E6889D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  <w:t>奖品类型</w:t>
            </w:r>
            <w:r>
              <w:rPr>
                <w:rFonts w:hint="eastAsia" w:cs="仿宋_GB2312"/>
                <w:b/>
                <w:bCs/>
                <w:color w:val="D0CECE" w:themeColor="background2" w:themeShade="E6"/>
                <w:kern w:val="2"/>
                <w:sz w:val="20"/>
                <w:szCs w:val="15"/>
                <w:vertAlign w:val="baseline"/>
                <w:lang w:val="en-US" w:eastAsia="zh-CN" w:bidi="ar-SA"/>
              </w:rPr>
              <w:t>（一/二/三等奖）</w:t>
            </w:r>
          </w:p>
        </w:tc>
        <w:tc>
          <w:tcPr>
            <w:tcW w:w="1295" w:type="dxa"/>
          </w:tcPr>
          <w:p w14:paraId="0CD7396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  <w:t>获奖人</w:t>
            </w:r>
          </w:p>
          <w:p w14:paraId="5E3296E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  <w:t>姓名</w:t>
            </w:r>
          </w:p>
        </w:tc>
        <w:tc>
          <w:tcPr>
            <w:tcW w:w="1295" w:type="dxa"/>
          </w:tcPr>
          <w:p w14:paraId="6A47413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cs="仿宋_GB2312"/>
                <w:b/>
                <w:bCs/>
                <w:kern w:val="2"/>
                <w:sz w:val="22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kern w:val="2"/>
                <w:sz w:val="22"/>
                <w:szCs w:val="18"/>
                <w:vertAlign w:val="baseline"/>
                <w:lang w:val="en-US" w:eastAsia="zh-CN" w:bidi="ar-SA"/>
              </w:rPr>
              <w:t>获奖人</w:t>
            </w:r>
          </w:p>
          <w:p w14:paraId="34CA496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cs="仿宋_GB2312"/>
                <w:b/>
                <w:bCs/>
                <w:kern w:val="2"/>
                <w:sz w:val="22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kern w:val="2"/>
                <w:sz w:val="22"/>
                <w:szCs w:val="18"/>
                <w:vertAlign w:val="baseline"/>
                <w:lang w:val="en-US" w:eastAsia="zh-CN" w:bidi="ar-SA"/>
              </w:rPr>
              <w:t>学号</w:t>
            </w:r>
          </w:p>
        </w:tc>
        <w:tc>
          <w:tcPr>
            <w:tcW w:w="1295" w:type="dxa"/>
          </w:tcPr>
          <w:p w14:paraId="0AFB2B2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  <w:t>领奖人</w:t>
            </w:r>
          </w:p>
          <w:p w14:paraId="236BF1B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  <w:t>签名</w:t>
            </w:r>
          </w:p>
          <w:p w14:paraId="225C175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kern w:val="2"/>
                <w:sz w:val="22"/>
                <w:szCs w:val="18"/>
                <w:vertAlign w:val="baseline"/>
                <w:lang w:val="en-US" w:eastAsia="zh-CN" w:bidi="ar-SA"/>
              </w:rPr>
              <w:t>（</w:t>
            </w:r>
            <w:r>
              <w:rPr>
                <w:rFonts w:hint="eastAsia" w:cs="仿宋_GB2312"/>
                <w:b/>
                <w:bCs/>
                <w:color w:val="D0CECE" w:themeColor="background2" w:themeShade="E6"/>
                <w:kern w:val="2"/>
                <w:sz w:val="20"/>
                <w:szCs w:val="15"/>
                <w:vertAlign w:val="baseline"/>
                <w:lang w:val="en-US" w:eastAsia="zh-CN" w:bidi="ar-SA"/>
              </w:rPr>
              <w:t>亲笔/代领人签名</w:t>
            </w:r>
            <w:r>
              <w:rPr>
                <w:rFonts w:hint="eastAsia" w:cs="仿宋_GB2312"/>
                <w:b/>
                <w:bCs/>
                <w:kern w:val="2"/>
                <w:sz w:val="22"/>
                <w:szCs w:val="18"/>
                <w:vertAlign w:val="baseline"/>
                <w:lang w:val="en-US" w:eastAsia="zh-CN" w:bidi="ar-SA"/>
              </w:rPr>
              <w:t>）</w:t>
            </w:r>
          </w:p>
        </w:tc>
        <w:tc>
          <w:tcPr>
            <w:tcW w:w="1762" w:type="dxa"/>
          </w:tcPr>
          <w:p w14:paraId="43BF2B3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  <w:t>领奖人联系方式</w:t>
            </w:r>
          </w:p>
        </w:tc>
        <w:tc>
          <w:tcPr>
            <w:tcW w:w="1703" w:type="dxa"/>
          </w:tcPr>
          <w:p w14:paraId="7513B3B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  <w:t>备注</w:t>
            </w:r>
          </w:p>
          <w:p w14:paraId="4120DEA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</w:p>
        </w:tc>
      </w:tr>
      <w:tr w14:paraId="6306C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2105" w:type="dxa"/>
          </w:tcPr>
          <w:p w14:paraId="2C746C80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1D714937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457B29A3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76CB6AB3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3F11EFCC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3A7F8BD4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4B4AC150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3B4BF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2105" w:type="dxa"/>
          </w:tcPr>
          <w:p w14:paraId="033D34E7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117A6B1E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77210377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091E590E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26E1C116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6D905A26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0023957C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63A80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105" w:type="dxa"/>
          </w:tcPr>
          <w:p w14:paraId="5757C6F0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7ACAF916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55F87A8B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61DE8149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5A8F6ABF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46506601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68CCADF7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70873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105" w:type="dxa"/>
          </w:tcPr>
          <w:p w14:paraId="6E708A59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6A6C58C7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474D7EDA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72FF8CF7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4E8D356D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3A61C0F0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2A48CB7F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7CD07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105" w:type="dxa"/>
          </w:tcPr>
          <w:p w14:paraId="4827F970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31CBF01D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16EE199E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6D9933FD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182534F6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37C8359A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5E28422A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50E33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105" w:type="dxa"/>
          </w:tcPr>
          <w:p w14:paraId="0000B595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516F5956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2EBBB394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201487A4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64124956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7B1ABB4D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39A38CB9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0E411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105" w:type="dxa"/>
          </w:tcPr>
          <w:p w14:paraId="29E17AB3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2786AEB0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0BD94BD5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0B4BC1F7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15ED3A1F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1017C1F4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4650F8F0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4C7A1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105" w:type="dxa"/>
          </w:tcPr>
          <w:p w14:paraId="6B8895F1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62D03484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6D47CAA5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34167E45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0301F20B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4A5D6F81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7D6FA954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2B0DC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105" w:type="dxa"/>
          </w:tcPr>
          <w:p w14:paraId="5C334301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4D23D96A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54027275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6524B7D7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07C0C755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0F66127E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33EABDF4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568ED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105" w:type="dxa"/>
          </w:tcPr>
          <w:p w14:paraId="60B925BC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6AB18FC0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347DA896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72636533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64BA7A79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24AF4DA2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6D6DB9E6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19ECA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105" w:type="dxa"/>
          </w:tcPr>
          <w:p w14:paraId="052C8B2C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3139C4F8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03DBA603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08B7D4F5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09F62320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2CE5A986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296EBBEB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79B24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105" w:type="dxa"/>
          </w:tcPr>
          <w:p w14:paraId="7001FFA3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34828EF6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5A6CDC05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71281332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479B39EA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1239B36E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15207F31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4D387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105" w:type="dxa"/>
          </w:tcPr>
          <w:p w14:paraId="7655F290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191D7F98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0804EA0A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44292BC2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3C414641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65053BF3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3B84AC44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7497E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105" w:type="dxa"/>
          </w:tcPr>
          <w:p w14:paraId="4E004FBD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3042A464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373A3E1E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3615A3B1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4DA188D4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1A5359B5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2724667E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6525E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105" w:type="dxa"/>
          </w:tcPr>
          <w:p w14:paraId="3759E15C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484079A3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4C8771DC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1335E5F6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529CFF8E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1C0ADD80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00184124">
            <w:pPr>
              <w:pStyle w:val="3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</w:tbl>
    <w:p w14:paraId="7ACA3E20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宋体" w:hAnsi="宋体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191" w:right="1304" w:bottom="1134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DCF4DD3-8D3D-49BF-9F82-42CB472DCA2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01AC6DD5-38E2-46BA-9764-20CB91B56474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2F1D5D53-C3BF-429E-8BA1-69AAEF3DC65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DFA1FA1D-14B2-49E6-9415-771523F7B57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94193151"/>
      <w:docPartObj>
        <w:docPartGallery w:val="autotext"/>
      </w:docPartObj>
    </w:sdtPr>
    <w:sdtContent>
      <w:sdt>
        <w:sdtPr>
          <w:id w:val="-1669238322"/>
          <w:docPartObj>
            <w:docPartGallery w:val="autotext"/>
          </w:docPartObj>
        </w:sdtPr>
        <w:sdtContent>
          <w:p w14:paraId="43F8B258">
            <w:pPr>
              <w:pStyle w:val="6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</w:rPr>
              <w:instrText xml:space="preserve">PAGE</w:instrText>
            </w:r>
            <w:r>
              <w:rPr>
                <w:bCs/>
                <w:sz w:val="24"/>
                <w:szCs w:val="24"/>
              </w:rPr>
              <w:fldChar w:fldCharType="separate"/>
            </w:r>
            <w:r>
              <w:rPr>
                <w:bCs/>
              </w:rPr>
              <w:t>5</w:t>
            </w:r>
            <w:r>
              <w:rPr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</w:rPr>
              <w:instrText xml:space="preserve">NUMPAGES</w:instrText>
            </w:r>
            <w:r>
              <w:rPr>
                <w:bCs/>
                <w:sz w:val="24"/>
                <w:szCs w:val="24"/>
              </w:rPr>
              <w:fldChar w:fldCharType="separate"/>
            </w:r>
            <w:r>
              <w:rPr>
                <w:bCs/>
              </w:rPr>
              <w:t>5</w:t>
            </w:r>
            <w:r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855D447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5C99E7"/>
    <w:multiLevelType w:val="singleLevel"/>
    <w:tmpl w:val="E15C99E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NiMWJkNzRmNThkMWQ5MmViYmQyZjQxYWU4Zjk2NzQifQ=="/>
  </w:docVars>
  <w:rsids>
    <w:rsidRoot w:val="00172A27"/>
    <w:rsid w:val="000025B9"/>
    <w:rsid w:val="000026E4"/>
    <w:rsid w:val="00006040"/>
    <w:rsid w:val="00031BED"/>
    <w:rsid w:val="000374AC"/>
    <w:rsid w:val="000375F4"/>
    <w:rsid w:val="00053A98"/>
    <w:rsid w:val="0007145A"/>
    <w:rsid w:val="00072848"/>
    <w:rsid w:val="00072E46"/>
    <w:rsid w:val="00077905"/>
    <w:rsid w:val="0008047E"/>
    <w:rsid w:val="00084616"/>
    <w:rsid w:val="00095850"/>
    <w:rsid w:val="000A397C"/>
    <w:rsid w:val="000C36EF"/>
    <w:rsid w:val="000C55EA"/>
    <w:rsid w:val="000D0C61"/>
    <w:rsid w:val="000E3E47"/>
    <w:rsid w:val="000E7380"/>
    <w:rsid w:val="000F32AB"/>
    <w:rsid w:val="001049BF"/>
    <w:rsid w:val="001077E2"/>
    <w:rsid w:val="0010797A"/>
    <w:rsid w:val="00113263"/>
    <w:rsid w:val="00121EA6"/>
    <w:rsid w:val="001374EC"/>
    <w:rsid w:val="00142789"/>
    <w:rsid w:val="00142EE9"/>
    <w:rsid w:val="00146E71"/>
    <w:rsid w:val="0014779C"/>
    <w:rsid w:val="00153258"/>
    <w:rsid w:val="001551D4"/>
    <w:rsid w:val="001636C8"/>
    <w:rsid w:val="001654FD"/>
    <w:rsid w:val="00167473"/>
    <w:rsid w:val="00170F22"/>
    <w:rsid w:val="00172A27"/>
    <w:rsid w:val="001B4E88"/>
    <w:rsid w:val="001C2A87"/>
    <w:rsid w:val="001C6704"/>
    <w:rsid w:val="001E4822"/>
    <w:rsid w:val="002011F5"/>
    <w:rsid w:val="00214123"/>
    <w:rsid w:val="00222EE0"/>
    <w:rsid w:val="0024144D"/>
    <w:rsid w:val="00241B0B"/>
    <w:rsid w:val="0024561C"/>
    <w:rsid w:val="002458AE"/>
    <w:rsid w:val="00246A7F"/>
    <w:rsid w:val="00252F3B"/>
    <w:rsid w:val="00272BD3"/>
    <w:rsid w:val="0028706E"/>
    <w:rsid w:val="002B2CAE"/>
    <w:rsid w:val="00304B9B"/>
    <w:rsid w:val="003271DC"/>
    <w:rsid w:val="0033560C"/>
    <w:rsid w:val="00340ABC"/>
    <w:rsid w:val="00341B92"/>
    <w:rsid w:val="00347EF3"/>
    <w:rsid w:val="00351F0B"/>
    <w:rsid w:val="003543B9"/>
    <w:rsid w:val="00357CE3"/>
    <w:rsid w:val="00376AA2"/>
    <w:rsid w:val="0038216B"/>
    <w:rsid w:val="003D7B48"/>
    <w:rsid w:val="003F0A7A"/>
    <w:rsid w:val="00403BCD"/>
    <w:rsid w:val="004102A6"/>
    <w:rsid w:val="00410A25"/>
    <w:rsid w:val="00412790"/>
    <w:rsid w:val="00430F30"/>
    <w:rsid w:val="00435AF6"/>
    <w:rsid w:val="00435BC6"/>
    <w:rsid w:val="00446655"/>
    <w:rsid w:val="00461786"/>
    <w:rsid w:val="00465C3A"/>
    <w:rsid w:val="00474106"/>
    <w:rsid w:val="00492AEE"/>
    <w:rsid w:val="00494522"/>
    <w:rsid w:val="0049602E"/>
    <w:rsid w:val="004A6971"/>
    <w:rsid w:val="004C47DC"/>
    <w:rsid w:val="004D0205"/>
    <w:rsid w:val="004D61AA"/>
    <w:rsid w:val="004E4261"/>
    <w:rsid w:val="004F6C6B"/>
    <w:rsid w:val="005016EF"/>
    <w:rsid w:val="00502A59"/>
    <w:rsid w:val="0050323B"/>
    <w:rsid w:val="005A3B35"/>
    <w:rsid w:val="005B6ECB"/>
    <w:rsid w:val="005B742D"/>
    <w:rsid w:val="00607AE1"/>
    <w:rsid w:val="00634A54"/>
    <w:rsid w:val="006368CC"/>
    <w:rsid w:val="00654C74"/>
    <w:rsid w:val="00654FEA"/>
    <w:rsid w:val="006600E4"/>
    <w:rsid w:val="006615B7"/>
    <w:rsid w:val="00662118"/>
    <w:rsid w:val="0068260B"/>
    <w:rsid w:val="00694B61"/>
    <w:rsid w:val="006D78AF"/>
    <w:rsid w:val="006E51F3"/>
    <w:rsid w:val="006F339F"/>
    <w:rsid w:val="006F7E1C"/>
    <w:rsid w:val="00702957"/>
    <w:rsid w:val="007054D3"/>
    <w:rsid w:val="00710E4A"/>
    <w:rsid w:val="007170A0"/>
    <w:rsid w:val="00773B3D"/>
    <w:rsid w:val="00773C9D"/>
    <w:rsid w:val="0077424A"/>
    <w:rsid w:val="00795564"/>
    <w:rsid w:val="007A06FE"/>
    <w:rsid w:val="007A75CD"/>
    <w:rsid w:val="007B33F4"/>
    <w:rsid w:val="007B71B2"/>
    <w:rsid w:val="007D1CC5"/>
    <w:rsid w:val="007E189E"/>
    <w:rsid w:val="007E31E3"/>
    <w:rsid w:val="007E41E6"/>
    <w:rsid w:val="007F2884"/>
    <w:rsid w:val="008078C3"/>
    <w:rsid w:val="00822789"/>
    <w:rsid w:val="00842756"/>
    <w:rsid w:val="00844205"/>
    <w:rsid w:val="00850716"/>
    <w:rsid w:val="00873301"/>
    <w:rsid w:val="0087798B"/>
    <w:rsid w:val="00886CD0"/>
    <w:rsid w:val="0089373B"/>
    <w:rsid w:val="008D0F7B"/>
    <w:rsid w:val="008E15A5"/>
    <w:rsid w:val="008E2A4D"/>
    <w:rsid w:val="009153AA"/>
    <w:rsid w:val="00916327"/>
    <w:rsid w:val="00921AAF"/>
    <w:rsid w:val="00922C02"/>
    <w:rsid w:val="0094486C"/>
    <w:rsid w:val="00944AE9"/>
    <w:rsid w:val="009530C0"/>
    <w:rsid w:val="00956BA1"/>
    <w:rsid w:val="009672C1"/>
    <w:rsid w:val="00977CB7"/>
    <w:rsid w:val="00995FCE"/>
    <w:rsid w:val="009B2462"/>
    <w:rsid w:val="009B378A"/>
    <w:rsid w:val="009B68CA"/>
    <w:rsid w:val="009C36A5"/>
    <w:rsid w:val="009C38E9"/>
    <w:rsid w:val="009D2606"/>
    <w:rsid w:val="009F6FD6"/>
    <w:rsid w:val="00A00E84"/>
    <w:rsid w:val="00A21D57"/>
    <w:rsid w:val="00A2725D"/>
    <w:rsid w:val="00A74F82"/>
    <w:rsid w:val="00AB2064"/>
    <w:rsid w:val="00AB486A"/>
    <w:rsid w:val="00AC3690"/>
    <w:rsid w:val="00AD3FF1"/>
    <w:rsid w:val="00AE5D52"/>
    <w:rsid w:val="00AF6F32"/>
    <w:rsid w:val="00B07D00"/>
    <w:rsid w:val="00B10A98"/>
    <w:rsid w:val="00B16846"/>
    <w:rsid w:val="00B436A4"/>
    <w:rsid w:val="00B43AB7"/>
    <w:rsid w:val="00B555A8"/>
    <w:rsid w:val="00B571F9"/>
    <w:rsid w:val="00B65D95"/>
    <w:rsid w:val="00B77FC6"/>
    <w:rsid w:val="00B933CC"/>
    <w:rsid w:val="00BA5447"/>
    <w:rsid w:val="00BB7160"/>
    <w:rsid w:val="00BE1792"/>
    <w:rsid w:val="00BE3657"/>
    <w:rsid w:val="00BF268F"/>
    <w:rsid w:val="00C122B4"/>
    <w:rsid w:val="00C2317F"/>
    <w:rsid w:val="00C34B61"/>
    <w:rsid w:val="00C35027"/>
    <w:rsid w:val="00C355BA"/>
    <w:rsid w:val="00C4271C"/>
    <w:rsid w:val="00C42E1A"/>
    <w:rsid w:val="00C55BE7"/>
    <w:rsid w:val="00C772F6"/>
    <w:rsid w:val="00CA6918"/>
    <w:rsid w:val="00CA7587"/>
    <w:rsid w:val="00CB7345"/>
    <w:rsid w:val="00CD26F2"/>
    <w:rsid w:val="00CE103B"/>
    <w:rsid w:val="00CE677D"/>
    <w:rsid w:val="00D0304F"/>
    <w:rsid w:val="00D06641"/>
    <w:rsid w:val="00D24AC3"/>
    <w:rsid w:val="00D3424C"/>
    <w:rsid w:val="00D36A44"/>
    <w:rsid w:val="00D55383"/>
    <w:rsid w:val="00D61662"/>
    <w:rsid w:val="00D65FE7"/>
    <w:rsid w:val="00D725C4"/>
    <w:rsid w:val="00D80372"/>
    <w:rsid w:val="00D80F02"/>
    <w:rsid w:val="00D8220C"/>
    <w:rsid w:val="00D848A4"/>
    <w:rsid w:val="00DB0B28"/>
    <w:rsid w:val="00DE0AAB"/>
    <w:rsid w:val="00DE16AF"/>
    <w:rsid w:val="00DE1CD9"/>
    <w:rsid w:val="00DE3DCA"/>
    <w:rsid w:val="00DF02B3"/>
    <w:rsid w:val="00DF4209"/>
    <w:rsid w:val="00E33A24"/>
    <w:rsid w:val="00E5647D"/>
    <w:rsid w:val="00E61A52"/>
    <w:rsid w:val="00E62BFF"/>
    <w:rsid w:val="00E73F5D"/>
    <w:rsid w:val="00EC0FF3"/>
    <w:rsid w:val="00EC6660"/>
    <w:rsid w:val="00EE4F04"/>
    <w:rsid w:val="00EE7675"/>
    <w:rsid w:val="00EF0F95"/>
    <w:rsid w:val="00F267F0"/>
    <w:rsid w:val="00F33A85"/>
    <w:rsid w:val="00F43E40"/>
    <w:rsid w:val="00F47AA8"/>
    <w:rsid w:val="00F509BB"/>
    <w:rsid w:val="00F5648E"/>
    <w:rsid w:val="00F75424"/>
    <w:rsid w:val="00F86397"/>
    <w:rsid w:val="00F94BFE"/>
    <w:rsid w:val="00FB5F46"/>
    <w:rsid w:val="00FC6481"/>
    <w:rsid w:val="00FD5F32"/>
    <w:rsid w:val="00FE18DF"/>
    <w:rsid w:val="088C5D60"/>
    <w:rsid w:val="0C6B3011"/>
    <w:rsid w:val="0E5C0FD2"/>
    <w:rsid w:val="0E7528BA"/>
    <w:rsid w:val="13680F2D"/>
    <w:rsid w:val="18A64629"/>
    <w:rsid w:val="1BE475CF"/>
    <w:rsid w:val="1D59169D"/>
    <w:rsid w:val="1FA139B7"/>
    <w:rsid w:val="1FE24FE5"/>
    <w:rsid w:val="21B3590A"/>
    <w:rsid w:val="225211B2"/>
    <w:rsid w:val="23C71DD5"/>
    <w:rsid w:val="26A0211A"/>
    <w:rsid w:val="2AE12F5F"/>
    <w:rsid w:val="2B513DD0"/>
    <w:rsid w:val="2C037333"/>
    <w:rsid w:val="2F000F5E"/>
    <w:rsid w:val="30066DAC"/>
    <w:rsid w:val="319B5145"/>
    <w:rsid w:val="32AC72AF"/>
    <w:rsid w:val="332668DD"/>
    <w:rsid w:val="37825912"/>
    <w:rsid w:val="37D711CF"/>
    <w:rsid w:val="3A090B23"/>
    <w:rsid w:val="3A4A2FCD"/>
    <w:rsid w:val="3C703352"/>
    <w:rsid w:val="3F002D09"/>
    <w:rsid w:val="3F32613E"/>
    <w:rsid w:val="422276D8"/>
    <w:rsid w:val="428E4455"/>
    <w:rsid w:val="45830742"/>
    <w:rsid w:val="45DF2455"/>
    <w:rsid w:val="464E7F68"/>
    <w:rsid w:val="4B087FA8"/>
    <w:rsid w:val="4C285049"/>
    <w:rsid w:val="4D9D16E6"/>
    <w:rsid w:val="4DD72DED"/>
    <w:rsid w:val="4F2C5ADD"/>
    <w:rsid w:val="54253816"/>
    <w:rsid w:val="554B05A5"/>
    <w:rsid w:val="58D12BBD"/>
    <w:rsid w:val="593A20A5"/>
    <w:rsid w:val="59CB3D32"/>
    <w:rsid w:val="5C226581"/>
    <w:rsid w:val="5C931880"/>
    <w:rsid w:val="5CB47325"/>
    <w:rsid w:val="5D1E2D57"/>
    <w:rsid w:val="5DB55E4C"/>
    <w:rsid w:val="643455DE"/>
    <w:rsid w:val="653040D9"/>
    <w:rsid w:val="66D00A1E"/>
    <w:rsid w:val="66F72756"/>
    <w:rsid w:val="6AD84CCC"/>
    <w:rsid w:val="6D49371F"/>
    <w:rsid w:val="6D813FA6"/>
    <w:rsid w:val="6DC86354"/>
    <w:rsid w:val="70B474AA"/>
    <w:rsid w:val="721D1E5F"/>
    <w:rsid w:val="733E453A"/>
    <w:rsid w:val="74087999"/>
    <w:rsid w:val="76EF055B"/>
    <w:rsid w:val="77AB0FA3"/>
    <w:rsid w:val="788D0B80"/>
    <w:rsid w:val="79D653E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9"/>
    <w:autoRedefine/>
    <w:semiHidden/>
    <w:unhideWhenUsed/>
    <w:qFormat/>
    <w:uiPriority w:val="99"/>
    <w:pPr>
      <w:jc w:val="left"/>
    </w:pPr>
  </w:style>
  <w:style w:type="paragraph" w:styleId="3">
    <w:name w:val="Body Text"/>
    <w:basedOn w:val="1"/>
    <w:autoRedefine/>
    <w:qFormat/>
    <w:uiPriority w:val="0"/>
    <w:pPr>
      <w:spacing w:line="560" w:lineRule="exact"/>
      <w:ind w:firstLine="880" w:firstLineChars="200"/>
    </w:pPr>
    <w:rPr>
      <w:rFonts w:ascii="仿宋_GB2312" w:hAnsi="仿宋_GB2312" w:eastAsia="仿宋_GB2312"/>
      <w:sz w:val="32"/>
      <w:szCs w:val="22"/>
    </w:rPr>
  </w:style>
  <w:style w:type="paragraph" w:styleId="4">
    <w:name w:val="Date"/>
    <w:basedOn w:val="1"/>
    <w:next w:val="1"/>
    <w:link w:val="16"/>
    <w:autoRedefine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7"/>
    <w:autoRedefine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3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9">
    <w:name w:val="annotation subject"/>
    <w:basedOn w:val="2"/>
    <w:next w:val="2"/>
    <w:link w:val="20"/>
    <w:autoRedefine/>
    <w:semiHidden/>
    <w:unhideWhenUsed/>
    <w:qFormat/>
    <w:uiPriority w:val="99"/>
    <w:rPr>
      <w:b/>
      <w:bCs/>
    </w:rPr>
  </w:style>
  <w:style w:type="table" w:styleId="11">
    <w:name w:val="Table Grid"/>
    <w:basedOn w:val="10"/>
    <w:autoRedefine/>
    <w:unhideWhenUsed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3">
    <w:name w:val="FollowedHyperlink"/>
    <w:basedOn w:val="12"/>
    <w:autoRedefine/>
    <w:semiHidden/>
    <w:unhideWhenUsed/>
    <w:qFormat/>
    <w:uiPriority w:val="99"/>
    <w:rPr>
      <w:color w:val="800080"/>
      <w:u w:val="single"/>
    </w:rPr>
  </w:style>
  <w:style w:type="character" w:styleId="14">
    <w:name w:val="Hyperlink"/>
    <w:autoRedefine/>
    <w:unhideWhenUsed/>
    <w:qFormat/>
    <w:uiPriority w:val="99"/>
    <w:rPr>
      <w:color w:val="0000FF"/>
      <w:u w:val="single"/>
    </w:rPr>
  </w:style>
  <w:style w:type="character" w:styleId="15">
    <w:name w:val="annotation reference"/>
    <w:basedOn w:val="12"/>
    <w:autoRedefine/>
    <w:semiHidden/>
    <w:unhideWhenUsed/>
    <w:qFormat/>
    <w:uiPriority w:val="99"/>
    <w:rPr>
      <w:sz w:val="21"/>
      <w:szCs w:val="21"/>
    </w:rPr>
  </w:style>
  <w:style w:type="character" w:customStyle="1" w:styleId="16">
    <w:name w:val="日期 Char"/>
    <w:link w:val="4"/>
    <w:autoRedefine/>
    <w:semiHidden/>
    <w:qFormat/>
    <w:uiPriority w:val="99"/>
    <w:rPr>
      <w:kern w:val="2"/>
      <w:sz w:val="21"/>
    </w:rPr>
  </w:style>
  <w:style w:type="character" w:customStyle="1" w:styleId="17">
    <w:name w:val="批注框文本 Char"/>
    <w:link w:val="5"/>
    <w:autoRedefine/>
    <w:semiHidden/>
    <w:qFormat/>
    <w:uiPriority w:val="99"/>
    <w:rPr>
      <w:kern w:val="2"/>
      <w:sz w:val="18"/>
      <w:szCs w:val="18"/>
    </w:rPr>
  </w:style>
  <w:style w:type="paragraph" w:customStyle="1" w:styleId="18">
    <w:name w:val="列出段落1"/>
    <w:basedOn w:val="1"/>
    <w:autoRedefine/>
    <w:qFormat/>
    <w:uiPriority w:val="99"/>
    <w:pPr>
      <w:ind w:firstLine="420" w:firstLineChars="200"/>
    </w:pPr>
  </w:style>
  <w:style w:type="character" w:customStyle="1" w:styleId="19">
    <w:name w:val="批注文字 Char"/>
    <w:basedOn w:val="12"/>
    <w:link w:val="2"/>
    <w:autoRedefine/>
    <w:semiHidden/>
    <w:qFormat/>
    <w:uiPriority w:val="99"/>
    <w:rPr>
      <w:kern w:val="2"/>
      <w:sz w:val="21"/>
    </w:rPr>
  </w:style>
  <w:style w:type="character" w:customStyle="1" w:styleId="20">
    <w:name w:val="批注主题 Char"/>
    <w:basedOn w:val="19"/>
    <w:link w:val="9"/>
    <w:autoRedefine/>
    <w:semiHidden/>
    <w:qFormat/>
    <w:uiPriority w:val="99"/>
    <w:rPr>
      <w:b/>
      <w:bCs/>
      <w:kern w:val="2"/>
      <w:sz w:val="21"/>
    </w:rPr>
  </w:style>
  <w:style w:type="paragraph" w:styleId="21">
    <w:name w:val="List Paragraph"/>
    <w:basedOn w:val="1"/>
    <w:autoRedefine/>
    <w:qFormat/>
    <w:uiPriority w:val="34"/>
    <w:pPr>
      <w:ind w:firstLine="420" w:firstLineChars="200"/>
    </w:pPr>
    <w:rPr>
      <w:szCs w:val="24"/>
    </w:rPr>
  </w:style>
  <w:style w:type="table" w:customStyle="1" w:styleId="22">
    <w:name w:val="网格型1"/>
    <w:basedOn w:val="10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3">
    <w:name w:val="页脚 Char"/>
    <w:basedOn w:val="12"/>
    <w:link w:val="6"/>
    <w:autoRedefine/>
    <w:qFormat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1228</Words>
  <Characters>1286</Characters>
  <Lines>17</Lines>
  <Paragraphs>4</Paragraphs>
  <TotalTime>1</TotalTime>
  <ScaleCrop>false</ScaleCrop>
  <LinksUpToDate>false</LinksUpToDate>
  <CharactersWithSpaces>1353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2020-02-29T04:08:00Z</dcterms:created>
  <dc:creator>Administrator</dc:creator>
  <cp:lastModifiedBy>蔡星</cp:lastModifiedBy>
  <cp:lastPrinted>2016-09-25T09:34:00Z</cp:lastPrinted>
  <dcterms:modified xsi:type="dcterms:W3CDTF">2026-09-17T07:33:47Z</dcterms:modified>
  <dc:title>北京师范大学财经票据整理要求细则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0DA3A259956B48D3896F009AADAA6081_13</vt:lpwstr>
  </property>
  <property fmtid="{D5CDD505-2E9C-101B-9397-08002B2CF9AE}" pid="4" name="KSOTemplateDocerSaveRecord">
    <vt:lpwstr>eyJoZGlkIjoiNjNmNmFkOGVjZjNlYWJiZjBkYWE2YTRhMzUxMmVmOTciLCJ1c2VySWQiOiIxNjYzMzkxNTU4In0=</vt:lpwstr>
  </property>
</Properties>
</file>